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20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75"/>
        <w:gridCol w:w="1932"/>
        <w:gridCol w:w="993"/>
        <w:gridCol w:w="2250"/>
        <w:gridCol w:w="540"/>
        <w:gridCol w:w="540"/>
        <w:gridCol w:w="540"/>
      </w:tblGrid>
      <w:tr w:rsidR="00CE4E61" w:rsidRPr="00F5487F" w14:paraId="6FC2C962" w14:textId="77777777" w:rsidTr="000C18E4">
        <w:trPr>
          <w:cantSplit/>
          <w:trHeight w:val="107"/>
          <w:tblHeader/>
        </w:trPr>
        <w:tc>
          <w:tcPr>
            <w:tcW w:w="585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FC1CCD2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color w:val="000000"/>
                <w:sz w:val="14"/>
                <w:szCs w:val="14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PROJECT NAME: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8DB6211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DISCIPLINE: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34DEE7B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REV.</w:t>
            </w:r>
          </w:p>
        </w:tc>
      </w:tr>
      <w:tr w:rsidR="00CE4E61" w:rsidRPr="00F5487F" w14:paraId="0C1A2A7F" w14:textId="77777777" w:rsidTr="000C18E4">
        <w:trPr>
          <w:cantSplit/>
          <w:trHeight w:val="107"/>
          <w:tblHeader/>
        </w:trPr>
        <w:tc>
          <w:tcPr>
            <w:tcW w:w="5850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14:paraId="1EB4B99A" w14:textId="77777777" w:rsidR="00CE4E61" w:rsidRPr="00F5487F" w:rsidRDefault="00CE4E61" w:rsidP="000C18E4">
            <w:pPr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410C4F" w14:textId="77777777" w:rsidR="00CE4E61" w:rsidRPr="00F5487F" w:rsidRDefault="00CE4E61" w:rsidP="000C18E4">
            <w:pPr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81F17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E4E61" w:rsidRPr="00F5487F" w14:paraId="09630A33" w14:textId="77777777" w:rsidTr="000C18E4">
        <w:trPr>
          <w:cantSplit/>
          <w:trHeight w:val="548"/>
          <w:tblHeader/>
        </w:trPr>
        <w:tc>
          <w:tcPr>
            <w:tcW w:w="2925" w:type="dxa"/>
            <w:gridSpan w:val="2"/>
            <w:tcBorders>
              <w:top w:val="nil"/>
            </w:tcBorders>
            <w:shd w:val="clear" w:color="auto" w:fill="auto"/>
            <w:noWrap/>
          </w:tcPr>
          <w:p w14:paraId="62DCF4B2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sz w:val="14"/>
                <w:szCs w:val="14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EQUIPMENT TYPE:</w:t>
            </w:r>
          </w:p>
          <w:p w14:paraId="51A43119" w14:textId="77777777" w:rsidR="00CE4E61" w:rsidRPr="00F5487F" w:rsidRDefault="00CE4E61" w:rsidP="000C18E4">
            <w:pPr>
              <w:ind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 xml:space="preserve">STANDARD MECHANICAL DESIGN DELIVERABLES </w:t>
            </w:r>
          </w:p>
        </w:tc>
        <w:tc>
          <w:tcPr>
            <w:tcW w:w="2925" w:type="dxa"/>
            <w:gridSpan w:val="2"/>
            <w:tcBorders>
              <w:top w:val="nil"/>
            </w:tcBorders>
            <w:shd w:val="clear" w:color="auto" w:fill="auto"/>
          </w:tcPr>
          <w:p w14:paraId="22FC5D28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sz w:val="14"/>
                <w:szCs w:val="14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EQUIPMENT TAG:</w:t>
            </w:r>
          </w:p>
          <w:p w14:paraId="468E8F8A" w14:textId="77777777" w:rsidR="00CE4E61" w:rsidRPr="00F5487F" w:rsidRDefault="00CE4E61" w:rsidP="000C18E4">
            <w:pPr>
              <w:ind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nil"/>
            </w:tcBorders>
            <w:shd w:val="clear" w:color="auto" w:fill="auto"/>
          </w:tcPr>
          <w:p w14:paraId="662569F6" w14:textId="77777777" w:rsidR="00CE4E61" w:rsidRPr="00F5487F" w:rsidRDefault="00CE4E61" w:rsidP="000C18E4">
            <w:pPr>
              <w:spacing w:before="40"/>
              <w:rPr>
                <w:rFonts w:ascii="FS Albert Arabic" w:hAnsi="FS Albert Arabic" w:cs="FS Albert Arabic"/>
                <w:sz w:val="14"/>
                <w:szCs w:val="14"/>
              </w:rPr>
            </w:pPr>
            <w:r w:rsidRPr="00F5487F">
              <w:rPr>
                <w:rFonts w:ascii="FS Albert Arabic" w:hAnsi="FS Albert Arabic" w:cs="FS Albert Arabic"/>
                <w:sz w:val="14"/>
                <w:szCs w:val="14"/>
              </w:rPr>
              <w:t>EQUIPMENT LOCATION:</w:t>
            </w:r>
          </w:p>
          <w:p w14:paraId="445EF17C" w14:textId="77777777" w:rsidR="00CE4E61" w:rsidRPr="00F5487F" w:rsidRDefault="00CE4E61" w:rsidP="000C18E4">
            <w:pPr>
              <w:ind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</w:tr>
      <w:tr w:rsidR="00CE4E61" w:rsidRPr="00F5487F" w14:paraId="455CF793" w14:textId="77777777" w:rsidTr="004778C1">
        <w:trPr>
          <w:cantSplit/>
          <w:tblHeader/>
        </w:trPr>
        <w:tc>
          <w:tcPr>
            <w:tcW w:w="450" w:type="dxa"/>
            <w:vMerge w:val="restart"/>
            <w:shd w:val="clear" w:color="auto" w:fill="A6A6A6" w:themeFill="background1" w:themeFillShade="A6"/>
            <w:vAlign w:val="center"/>
            <w:hideMark/>
          </w:tcPr>
          <w:p w14:paraId="378B0C70" w14:textId="77777777" w:rsidR="00CE4E61" w:rsidRPr="00F5487F" w:rsidRDefault="00CE4E61" w:rsidP="000C18E4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7650" w:type="dxa"/>
            <w:gridSpan w:val="4"/>
            <w:vMerge w:val="restart"/>
            <w:shd w:val="clear" w:color="auto" w:fill="A6A6A6" w:themeFill="background1" w:themeFillShade="A6"/>
            <w:vAlign w:val="center"/>
            <w:hideMark/>
          </w:tcPr>
          <w:p w14:paraId="6C68EA3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620" w:type="dxa"/>
            <w:gridSpan w:val="3"/>
            <w:shd w:val="clear" w:color="auto" w:fill="BCCF00"/>
            <w:vAlign w:val="center"/>
          </w:tcPr>
          <w:p w14:paraId="0FEE55C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</w:tr>
      <w:tr w:rsidR="00CE4E61" w:rsidRPr="00F5487F" w14:paraId="39841C24" w14:textId="77777777" w:rsidTr="004778C1">
        <w:trPr>
          <w:cantSplit/>
          <w:tblHeader/>
        </w:trPr>
        <w:tc>
          <w:tcPr>
            <w:tcW w:w="450" w:type="dxa"/>
            <w:vMerge/>
            <w:shd w:val="clear" w:color="auto" w:fill="A6A6A6" w:themeFill="background1" w:themeFillShade="A6"/>
            <w:vAlign w:val="center"/>
            <w:hideMark/>
          </w:tcPr>
          <w:p w14:paraId="1A92A529" w14:textId="77777777" w:rsidR="00CE4E61" w:rsidRPr="00F5487F" w:rsidRDefault="00CE4E61" w:rsidP="000C18E4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650" w:type="dxa"/>
            <w:gridSpan w:val="4"/>
            <w:vMerge/>
            <w:shd w:val="clear" w:color="auto" w:fill="A6A6A6" w:themeFill="background1" w:themeFillShade="A6"/>
            <w:vAlign w:val="center"/>
            <w:hideMark/>
          </w:tcPr>
          <w:p w14:paraId="06D6D8CF" w14:textId="77777777" w:rsidR="00CE4E61" w:rsidRPr="00F5487F" w:rsidRDefault="00CE4E61" w:rsidP="000C18E4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B48388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CAE00F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A66EC4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CE4E61" w:rsidRPr="00F5487F" w14:paraId="37D75A27" w14:textId="77777777" w:rsidTr="004778C1">
        <w:tc>
          <w:tcPr>
            <w:tcW w:w="8100" w:type="dxa"/>
            <w:gridSpan w:val="5"/>
            <w:shd w:val="clear" w:color="auto" w:fill="auto"/>
            <w:vAlign w:val="center"/>
          </w:tcPr>
          <w:p w14:paraId="1C386693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000000"/>
              </w:rPr>
              <w:t>HVAC SYSTEM DELIVERABLES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AC3D28B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057100BB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B35BE6E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</w:tr>
      <w:tr w:rsidR="00CE4E61" w:rsidRPr="00F5487F" w14:paraId="142A0BDF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BAA5BF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197E03D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HVAC Plan and Drawing which includes the following;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A824A2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36339F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0B2BDD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0B75D39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C161BF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73C98AB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General Notes, Legends, and Abbreviation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AB9B73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40" w:type="dxa"/>
            <w:shd w:val="clear" w:color="auto" w:fill="BCCF00"/>
            <w:vAlign w:val="center"/>
          </w:tcPr>
          <w:p w14:paraId="61B632F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40" w:type="dxa"/>
            <w:shd w:val="clear" w:color="auto" w:fill="BCCF00"/>
            <w:vAlign w:val="center"/>
          </w:tcPr>
          <w:p w14:paraId="25CED95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CE4E61" w:rsidRPr="00F5487F" w14:paraId="2EA03313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243765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120A933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Drawing List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D07D41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05FF93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CE815F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05B389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2D4212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F092A1E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Standard Detail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A17CE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74209C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B7EF3C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313F57D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696D923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414FD37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Ducting Floor Plan Layout Drawings showing Uniform Friction Losses (UFL) and air velocity. UFL is shown to ensure oversizing is avoided and velocity to avoid excessive noise generation.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442F73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8135A8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98449E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C11883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FBD9CB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8311BCC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Chilled/condenser Water or Refrigerant Piping Floor Plan Layout Drawings. UFL and fluid velocity is shown to ensure oversizing is avoided and velocity to avoid excessive noise generation.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F0457B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4A61C4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39812A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9931BE3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7A341C7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D1F580B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Steam and Process Hot Water Piping Floor Plan Lay-out Drawings. Fluid velocity is shown to ensure excessive sizing is avoided.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681754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F7D62C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844919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3FDC00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BA1A3D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3182B4E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Plant Room Lay-out Drawing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14216E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F75149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9A32CE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8A7E42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8BBC16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5F75A7E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External/Underground mechanical piping services drawings (as applicable)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57781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FA75F9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30B6ED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58DEB5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BE79E6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FB4D326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Single Line Diagram for chilled water distribution systems. UFL and velocity is indicated.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7152AB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214035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4D0490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65E5CD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089DD4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3FB4FAD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Single Line Diagram for air distribution systems. UFL and velocity is indicated.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B2C79F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450A61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500AFA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915719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D1CD4D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61EE892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Single Line Diagram for steam systems. Fluid velocity is indicated.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ACCEB0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2622C8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B53634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11DE1BB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6B387E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07228F4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Equipment Schedule 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699BF4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34CE2B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7A1469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774584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2697283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25AF28B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BMS Process and Instrumentation Diagram for equipment, water and air distribution system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617938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183F53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622D6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555A83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56C6F4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</w:tcPr>
          <w:p w14:paraId="1BF66A9D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BMS Sequence of Operation for equipment, water and air distribution system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764BEC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F6FB6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416AF7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5ABA4B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22427D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</w:tcPr>
          <w:p w14:paraId="201A4538" w14:textId="77777777" w:rsidR="00CE4E61" w:rsidRPr="00F5487F" w:rsidRDefault="00CE4E61" w:rsidP="00CE4E6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Based on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Psychrometric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Analysis, the AHU internal arrangement for cooling coil, humidifier, dehumidifier, and heating coil (as applicable)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ADE397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A4EF54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223777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DF644C2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4DAE40F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0" w:type="dxa"/>
            <w:gridSpan w:val="4"/>
            <w:shd w:val="clear" w:color="auto" w:fill="auto"/>
          </w:tcPr>
          <w:p w14:paraId="0C6BFCA7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Calculations which includes;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5C8470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0F5A499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15C4E79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15332273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BB88E5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2393422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Cooling and heating load output from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Hevacomp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>, HAP, TRACE, and other reputable HVAC software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791F3B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53F748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E65DF4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9A4B5E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5BD5B1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C5C3582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Airflow calculation for application with minimum ACH (Air change per Hour) requirement- e.g. Healthcare, Laboratories, cleanrooms, semi-conductors, etc.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87D7FE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1A0022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27E7D9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527B02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EE3A45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E25026F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Psychrometric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Process and calculation for cooling, heating, humidification, and dehumidification- applicable for complex HVAC system (healthcare, medicine factory, paper factory, etc.) Centralized AHU process, with minimal allowed precise room temperature/RH fluctuations, low temperature or %RH application, and dual external seasons (hot and cold ambient conditions).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CDB523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4ECCAA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B26A8D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61856C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E9D613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6A68844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Fresh Air requirements for Indoor Air Quality and Building Pressurization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DC66F0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09DF63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6FCAA2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A7213FD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EC634D5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4E5CB15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Exhaust requirements for toilets, kitchen, isolation, etc.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EACE09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92FB89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6C8A51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F7F1014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575800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7BDE324" w14:textId="77777777" w:rsidR="00CE4E61" w:rsidRPr="00F5487F" w:rsidRDefault="00CE4E61" w:rsidP="00CE4E6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HVAC Equipment calculation which includes: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ABF97F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334FDC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2F86D1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54809A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898DCF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B616910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Cooling capacity for AHU, FAHU, and FCU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3085E4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315D75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7F2B64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F0EFA17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7A640A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00C08DC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Heating capacity for AHU, FAHU, and FCU as applicable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8BCBBD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B7FBBE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57F2E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53C2E34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C9CFA3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D3873E9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Energy Recovery Unit for AHU and HRF (Heat Recovery Fan)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9C3A09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0F5814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56C426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4DE4E4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0C550F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CC0DA6C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AHU Fan flowrate, ESP (External Static Pressure), and consumed power based on TSP (Total Static Pressure).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D8812E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84A5EE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827406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B93563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F6E406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3AA83BE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Supply/Exhaust Fan flowrate, ESP (External Static Pressure), and consumed power.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F8CEA5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C05D42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6A9CFB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A42489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E5F133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070BDEF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Chilled Water Pump flowrate and head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0333FF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929747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664F61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BDA0DA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BE7C07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4CE84FF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Condenser Water Pump flowrate and head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1D0EB3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6DCD99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193BD8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E3BC80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74A88F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1749E7A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Cooling Tower Capacity and CT Fan flowrate/Power Consumption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1F0A41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7D48E5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065034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A2D160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675C3C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EE59B10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Process Heating Circulating Pump flowrate and head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97A9DD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006F41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5CED0C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06148B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EB2BDF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A2DB79D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Chiller nominal capacity based on target de-rating factor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6EA05E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AF1897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F349C6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826C7C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F2FE695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BADA1E5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Steam Boiler capacity and pressure head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F2897C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35348A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D16A0E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5777897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2CA262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026ADDE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Boiler Feed Water tank and pump capacity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6E8CF4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C63C48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A77800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54DCD1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35A0FD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11ECD40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Condensate Recovery Unit tank capacity and pump capacity/head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5B4ECC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8ECC15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DC3382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A24C20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4C1C9B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9635926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  <w:spacing w:val="-6"/>
              </w:rPr>
            </w:pPr>
            <w:r w:rsidRPr="00F5487F">
              <w:rPr>
                <w:rFonts w:ascii="FS Albert Arabic" w:hAnsi="FS Albert Arabic" w:cs="FS Albert Arabic"/>
                <w:color w:val="000000"/>
                <w:spacing w:val="-6"/>
              </w:rPr>
              <w:t xml:space="preserve">Steam Pressure Reducing Station sizing &amp;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  <w:spacing w:val="-6"/>
              </w:rPr>
              <w:t>Cv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  <w:spacing w:val="-6"/>
              </w:rPr>
              <w:t xml:space="preserve"> value considered for Steam PRV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35FFC7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4645BA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91C34D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8B1519F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F35364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771100C" w14:textId="77777777" w:rsidR="00CE4E61" w:rsidRPr="00F5487F" w:rsidRDefault="00CE4E61" w:rsidP="00CE4E61">
            <w:pPr>
              <w:pStyle w:val="ListParagraph"/>
              <w:numPr>
                <w:ilvl w:val="0"/>
                <w:numId w:val="38"/>
              </w:numPr>
              <w:ind w:left="616" w:hanging="27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Other equipment calculation (e.g. VAV, CAV, etc.)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78181A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58206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5E04B3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A54682F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5950AC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1CBD2E8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Particular Specification for BMS to include Data Point Schedule for mechanical and electrical systems.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366DAD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BE6F5D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67179A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F7D37F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32DCA97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sz w:val="18"/>
                <w:szCs w:val="18"/>
              </w:rPr>
              <w:t>4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EC1AB8A" w14:textId="77777777" w:rsidR="00CE4E61" w:rsidRPr="00F5487F" w:rsidRDefault="00CE4E61" w:rsidP="000C18E4">
            <w:pPr>
              <w:rPr>
                <w:rFonts w:ascii="FS Albert Arabic" w:hAnsi="FS Albert Arabic" w:cs="FS Albert Arabic"/>
              </w:rPr>
            </w:pPr>
            <w:r w:rsidRPr="00F5487F">
              <w:rPr>
                <w:rFonts w:ascii="FS Albert Arabic" w:hAnsi="FS Albert Arabic" w:cs="FS Albert Arabic"/>
              </w:rPr>
              <w:t>General Project Specification for HVAC Systems, Equipment, piping &amp; accessories, ducting and accessories.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6DEBF2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A58E65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F8A160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45BA717" w14:textId="77777777" w:rsidTr="004778C1">
        <w:tc>
          <w:tcPr>
            <w:tcW w:w="8100" w:type="dxa"/>
            <w:gridSpan w:val="5"/>
            <w:shd w:val="clear" w:color="auto" w:fill="auto"/>
            <w:noWrap/>
            <w:vAlign w:val="center"/>
          </w:tcPr>
          <w:p w14:paraId="21D88B3F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000000"/>
              </w:rPr>
              <w:t>MECHANICAL FIRE AND LIFE SAFETY SYSTEM DELIVERABLES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B62B02E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40D8257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54E3532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</w:tr>
      <w:tr w:rsidR="00CE4E61" w:rsidRPr="00F5487F" w14:paraId="4A3E295D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B25F4C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A2D0EF9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*Mechanical Fire and Life Safety Plan to include: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A450A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3B6191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BED50B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4A03B9BB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DC5A70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2A6AEDC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Staircase Pressurization Single Line Diagram and Sequence of Operation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F8F018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C3B003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E85470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C181BB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BF9060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B687B14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Lift Lobby or Lift Shaft Pressurization Single Line Diagram and Sequence of Operation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2468DE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7BD9B8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00432A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4E4527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3ED112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8B7E9CD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Atrium Smoke Extraction System Diagram and Sequence of Operation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2910EC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1F0AFB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99143D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CCEB98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63C846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AAF85AF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Zone Smoke Control System Diagram and Sequence of Operation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AA85B7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7CAF79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0886D1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98FA63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1B0D255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781A945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Car Parking Smoke Extraction System by Jet Fans or conventional fire rated ducting system with Sequence of Operation.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447A43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B73D55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5CBE15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47AFC4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6E7371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F3A056F" w14:textId="77777777" w:rsidR="00CE4E61" w:rsidRPr="00F5487F" w:rsidRDefault="00CE4E61" w:rsidP="00CE4E6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Equipment and ducting Schedule with fire rating requirements.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FEF727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007959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E03024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86CDFA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D2D7A07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4AF1B89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Calculation which includes: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CC02B1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340EBE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0CA7477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4F03556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3CC80C0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7742E59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Air flowrate required for Stair Pressurization based on considered number of open doors, differential pressure across the doors, and air leakage.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F22FC0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C2C51E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B4E89A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8912C9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DF0682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AD84CD4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Air flowrate required for lift lobby or lift shaft pressurization based on differential pressure across the doors and air leakage.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7081E6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82666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E9E438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487166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4679C0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5DA95C9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Air flowrate required for Atrium smoke extraction based on fire load, heat release rate, smoke reservoir details, and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sprinklered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or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unsprinklered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building.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DB10B9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C17B72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4DAAF6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61158A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D72175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CF68D32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Air flowrate required for Zoned Smoke Control System based on fire load, heat release rate, smoke reservoir detail,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sprinklered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or </w:t>
            </w:r>
            <w:proofErr w:type="spellStart"/>
            <w:r w:rsidRPr="00F5487F">
              <w:rPr>
                <w:rFonts w:ascii="FS Albert Arabic" w:hAnsi="FS Albert Arabic" w:cs="FS Albert Arabic"/>
                <w:color w:val="000000"/>
              </w:rPr>
              <w:t>unsprinklered</w:t>
            </w:r>
            <w:proofErr w:type="spellEnd"/>
            <w:r w:rsidRPr="00F5487F">
              <w:rPr>
                <w:rFonts w:ascii="FS Albert Arabic" w:hAnsi="FS Albert Arabic" w:cs="FS Albert Arabic"/>
                <w:color w:val="000000"/>
              </w:rPr>
              <w:t xml:space="preserve"> building, and differential pressure across doors.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993852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B68797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208C8E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67B2A84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2830B2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84FED7A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Airflow calculation for Car Park Smoke Control Management and CFD (Computational Fluid Dynamics) Analysis for Jet Fan System.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D56232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C908EF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0C8E80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A636174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E1AE417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8AD33E6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Fan External Static Pressure calculation for Staircase Pressurization, Lift Lobby or Lift Shaft Pressurization, Zone Smoke Control (dedicated system) and Atrium Smoke Extraction.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7ACEDD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02C877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75531C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B024BC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19E87E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9D00D1F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Fan Motor absorbed power for FLS Fans based on item f.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D94293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7FD08D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1497B0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78F36C3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221277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CF4FAB1" w14:textId="77777777" w:rsidR="00CE4E61" w:rsidRPr="00F5487F" w:rsidRDefault="00CE4E61" w:rsidP="00CE4E61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Fan External and Total Static Pressure calculation for Zone Smoke Control (non-dedicated system) and fan motor power requirement.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D42440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23961D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E6B5B0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81D451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C34CB4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06746FA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</w:rPr>
              <w:t>General Project Specification for Mechanical FLS Systems, Equipment, ducting and accessories.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51A92A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779D6F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839451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A60B79A" w14:textId="77777777" w:rsidTr="004778C1">
        <w:tc>
          <w:tcPr>
            <w:tcW w:w="8100" w:type="dxa"/>
            <w:gridSpan w:val="5"/>
            <w:shd w:val="clear" w:color="auto" w:fill="auto"/>
            <w:noWrap/>
            <w:vAlign w:val="center"/>
          </w:tcPr>
          <w:p w14:paraId="05F0A894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000000"/>
              </w:rPr>
              <w:t>PLUMBING DELIVERABLES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C7FD6B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4F5DC12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AC749A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4D7DD57C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B704A10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DD62DB6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Plumbing Plans and Drawings to include: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CA4A08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2AEDC7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394CAC6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50AE4DA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F73E47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C118592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General Notes, Legends, and Abbreviation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73E1D1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4EFAAA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973206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96F5E9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9E5076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25A0C86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Drawing List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39F788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7DF92A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70A190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D8B443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08C8520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9DBCDED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Standard Detail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077EAD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37A247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FD5863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1671AA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2C520C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F87B64E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Domestic Cold and Hot Water Floor Plan Lay-out Drawings. Uniform Friction Loss (UFL) is shown to ensure oversizing is avoided, and velocity to avoid excessive noise generation.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469AEC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562A3A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42CAFF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844B56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B75570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4F9948EA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Pump Room Lay-out Drawing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68F25E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CACFFA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3D89E7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63C6A5F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EF09073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DE2902C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Drainage Floor Plan Lay-out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7C1E6B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4BBCDC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3D1E49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F76F43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6C9AAB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1A6C6AE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External/Underground Cold Water services drawings 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620F4C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95A472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769C35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A5F85D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1828F5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8C27F90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External/Underground Drainage services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8A4613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531B51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EFDD19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9545693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D9E9B7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8BE0E14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Single Line Diagram for domestic cold, hot water, and hot water circulation systems. UFL and velocity are indicated.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2EC87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3CC733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56CC87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DC307E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38A2635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5E8B32C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Drainage System Single Line Diagram. Fixture Unit (FU) or Discharge Unit (DU) is indicated to ensure oversizing is avoided.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B2E527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B1E4A8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41E698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E44A84C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E131B0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E00F440" w14:textId="77777777" w:rsidR="00CE4E61" w:rsidRPr="00F5487F" w:rsidRDefault="00CE4E61" w:rsidP="00CE4E61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Equipment Schedule 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5A6F5C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12F5B1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0C630A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83D603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AF92AB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3E95C8E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Calculation which includes: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A90851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54F4EA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E88269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78CD722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5A13DB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5C9EC4D" w14:textId="77777777" w:rsidR="00CE4E61" w:rsidRPr="00F5487F" w:rsidRDefault="00CE4E61" w:rsidP="00CE4E61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Cold and hot water storage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7B16B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3246FE2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7E50A6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2C0766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CA02BD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7BF890A" w14:textId="24BAEB2E" w:rsidR="00CE4E61" w:rsidRPr="00F5487F" w:rsidRDefault="00CE4E61" w:rsidP="00CE4E61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Fixture Unit (FU) or Loading Unit</w:t>
            </w:r>
            <w:r w:rsidR="00213E8B" w:rsidRPr="00F5487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F5487F">
              <w:rPr>
                <w:rFonts w:ascii="FS Albert Arabic" w:hAnsi="FS Albert Arabic" w:cs="FS Albert Arabic"/>
                <w:color w:val="000000"/>
              </w:rPr>
              <w:t>(LU) and Discharge Unit (DU) summation for domestic water pipe/drainage sizing and pump (booster, sewage, and ejector) flowrate determination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9F910A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301F16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C97B32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11F1703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C8AE65E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27B490A5" w14:textId="77777777" w:rsidR="00CE4E61" w:rsidRPr="00F5487F" w:rsidRDefault="00CE4E61" w:rsidP="00CE4E61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Pump head calculation and power requirements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51DE46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6CF404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7E25C0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1CCC17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66A57C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8B7364D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</w:rPr>
              <w:t>General Project Specification for Plumbing Systems, Equipment, piping and accessories.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7AB184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9CFB36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023A06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84E9375" w14:textId="77777777" w:rsidTr="004778C1">
        <w:tc>
          <w:tcPr>
            <w:tcW w:w="8100" w:type="dxa"/>
            <w:gridSpan w:val="5"/>
            <w:shd w:val="clear" w:color="auto" w:fill="auto"/>
            <w:noWrap/>
            <w:vAlign w:val="center"/>
          </w:tcPr>
          <w:p w14:paraId="6727DC35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000000"/>
              </w:rPr>
              <w:t>Fire Protection, Sprinkler and Standpipe System Deliverables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F37CA7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1A6063E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EE5287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7B808772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97BBFC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B781731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Fire Sprinkler Plans and Drawings to include: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91EA8F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1844D05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2FA685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6AEDEAD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CD91E1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063638C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General Notes, Legends, and Abbreviation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FEE9E8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04411B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6745C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407B3D7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458389D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780C385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Drawing List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1D968A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C91D13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11454D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E76CA9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68B22F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2C9FC41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Standard Detail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9DF3A3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3C9C37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E5DC5B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0FC5CF1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E468C7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386D4D7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Fire Sprinkler, Stand-pipe, Fire Hose Cabinet, Fire Extinguishers, Pre-action (as applicable), and Clean Agent Floor Plan Lay-out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6A03DC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C6FF1D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9E5F9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2D588E8F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2A677C7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74DDFA4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Fire Pump Room Lay-out Drawing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18961F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E7FC38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67BFAF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81D992B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961C4D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6C92B1E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Hydrants and External/Underground Fire Water Services drawings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E8814E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5960D0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87E80B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567A18C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289DD8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E04C595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Single Line Diagram for Sprinkler and Stand-pipe System 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81CC5C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2DC960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37339B7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9066C3B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25150EA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33DF7196" w14:textId="77777777" w:rsidR="00CE4E61" w:rsidRPr="00F5487F" w:rsidRDefault="00CE4E61" w:rsidP="00CE4E6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 xml:space="preserve">Equipment Schedule 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E15505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2B748E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C74D46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C66D70B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672FF55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4BA28EE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Calculation which includes: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4C1367D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3540EF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ACFAE8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7B40CC8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05499C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89C9739" w14:textId="77777777" w:rsidR="00CE4E61" w:rsidRPr="00F5487F" w:rsidRDefault="00CE4E61" w:rsidP="00CE4E61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Fire water storage based on hazard classification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A62526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9010EF0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8A70A3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094D431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FF264D9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113DFEE" w14:textId="77777777" w:rsidR="00CE4E61" w:rsidRPr="00F5487F" w:rsidRDefault="00CE4E61" w:rsidP="00CE4E61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Pump head calculation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282741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1AD87C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93DBD5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42137AF0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189D611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8A2DB50" w14:textId="77777777" w:rsidR="00CE4E61" w:rsidRPr="00F5487F" w:rsidRDefault="00CE4E61" w:rsidP="00CE4E61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Power requirements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4AC4871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707F874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77657CE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3AA19692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06021C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2FBB76B" w14:textId="77777777" w:rsidR="00CE4E61" w:rsidRPr="00F5487F" w:rsidRDefault="00CE4E61" w:rsidP="00CE4E61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Hydraulic Calculation for pipe sizing if Pipe Schedule Method is not used.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DB8303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E1F1DA9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AC1DF5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DB104B9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41A3EF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DEDB6EF" w14:textId="77777777" w:rsidR="00CE4E61" w:rsidRPr="00F5487F" w:rsidRDefault="00CE4E61" w:rsidP="00CE4E61">
            <w:pPr>
              <w:pStyle w:val="ListParagraph"/>
              <w:numPr>
                <w:ilvl w:val="0"/>
                <w:numId w:val="47"/>
              </w:numPr>
              <w:ind w:left="36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Clean Agent Capacity calculation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38FD3A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FB8806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24236A4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67BE584E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0B0F32BC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3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119FDC8" w14:textId="750D9F5B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</w:rPr>
            </w:pPr>
            <w:r w:rsidRPr="00F5487F">
              <w:rPr>
                <w:rFonts w:ascii="FS Albert Arabic" w:hAnsi="FS Albert Arabic" w:cs="FS Albert Arabic"/>
              </w:rPr>
              <w:t>General Project Specificati</w:t>
            </w:r>
            <w:r w:rsidR="00A929E4" w:rsidRPr="00F5487F">
              <w:rPr>
                <w:rFonts w:ascii="FS Albert Arabic" w:hAnsi="FS Albert Arabic" w:cs="FS Albert Arabic"/>
              </w:rPr>
              <w:t>on for Fire Sprinkler Systems, e</w:t>
            </w:r>
            <w:r w:rsidRPr="00F5487F">
              <w:rPr>
                <w:rFonts w:ascii="FS Albert Arabic" w:hAnsi="FS Albert Arabic" w:cs="FS Albert Arabic"/>
              </w:rPr>
              <w:t>quipment, piping and accessories.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D29D74B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93538D5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59D1FC0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E4E61" w:rsidRPr="00F5487F" w14:paraId="7A44DE49" w14:textId="77777777" w:rsidTr="004778C1">
        <w:tc>
          <w:tcPr>
            <w:tcW w:w="8100" w:type="dxa"/>
            <w:gridSpan w:val="5"/>
            <w:shd w:val="clear" w:color="auto" w:fill="auto"/>
            <w:noWrap/>
            <w:vAlign w:val="center"/>
          </w:tcPr>
          <w:p w14:paraId="0C4E9848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  <w:r w:rsidRPr="00F5487F">
              <w:rPr>
                <w:rFonts w:ascii="FS Albert Arabic" w:hAnsi="FS Albert Arabic" w:cs="FS Albert Arabic"/>
                <w:b/>
                <w:bCs/>
                <w:color w:val="000000"/>
              </w:rPr>
              <w:t>**FIRE DETECTION AND ALARM SYSTEM CAUSE AND EFFECT MATRIX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3E34C3DE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094B00F5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1D705A4C" w14:textId="77777777" w:rsidR="00CE4E61" w:rsidRPr="00F5487F" w:rsidRDefault="00CE4E61" w:rsidP="000C18E4">
            <w:pPr>
              <w:spacing w:before="40" w:after="40"/>
              <w:rPr>
                <w:rFonts w:ascii="FS Albert Arabic" w:hAnsi="FS Albert Arabic" w:cs="FS Albert Arabic"/>
                <w:b/>
                <w:bCs/>
                <w:color w:val="000000"/>
              </w:rPr>
            </w:pPr>
          </w:p>
        </w:tc>
      </w:tr>
      <w:tr w:rsidR="00CE4E61" w:rsidRPr="00F5487F" w14:paraId="16EBCE7A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3F109E11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7B8CBC47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The C&amp;E Matrix (Table) shall be prepare by the Electrical Engineering Division in coordination with the FLS (Fire and Life Safety) Consultant, architect, and mechanical design engineer.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11FE24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1F38D2FA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2028D1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43A3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33C05" w:rsidRPr="00F5487F" w14:paraId="7A9F9B84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2EC3581" w14:textId="77777777" w:rsidR="00233C05" w:rsidRPr="00F5487F" w:rsidRDefault="00233C05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ACD8222" w14:textId="77777777" w:rsidR="00233C05" w:rsidRPr="00F5487F" w:rsidRDefault="00233C05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9063E52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F91C641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066F65C3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233C05" w:rsidRPr="00F5487F" w14:paraId="4AC7FCBC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747A9026" w14:textId="77777777" w:rsidR="00233C05" w:rsidRPr="00F5487F" w:rsidRDefault="00233C05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1CF8F619" w14:textId="77777777" w:rsidR="00233C05" w:rsidRPr="00F5487F" w:rsidRDefault="00233C05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1605CCF7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7794D5D3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3DC0567" w14:textId="77777777" w:rsidR="00233C05" w:rsidRPr="00F5487F" w:rsidRDefault="00233C05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08982866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6F5CE25A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59649433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* Mechanical FLS Equipment and ducting layout is normally included in HVAC ducting plan.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02964BF6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AECD144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4A2500A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3F3738D8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505276F8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06AADE7D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  <w:r w:rsidRPr="00F5487F">
              <w:rPr>
                <w:rFonts w:ascii="FS Albert Arabic" w:hAnsi="FS Albert Arabic" w:cs="FS Albert Arabic"/>
                <w:color w:val="000000"/>
              </w:rPr>
              <w:t>**Only serves as note for multi-discipline coordination.</w:t>
            </w:r>
          </w:p>
        </w:tc>
        <w:tc>
          <w:tcPr>
            <w:tcW w:w="540" w:type="dxa"/>
            <w:shd w:val="clear" w:color="auto" w:fill="BCCF00"/>
            <w:vAlign w:val="center"/>
          </w:tcPr>
          <w:p w14:paraId="6426257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26775D8F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4C4CF3F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40DDD495" w14:textId="77777777" w:rsidTr="004778C1">
        <w:tc>
          <w:tcPr>
            <w:tcW w:w="450" w:type="dxa"/>
            <w:shd w:val="clear" w:color="auto" w:fill="auto"/>
            <w:noWrap/>
            <w:vAlign w:val="center"/>
          </w:tcPr>
          <w:p w14:paraId="448C9D92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14:paraId="6185C17B" w14:textId="77777777" w:rsidR="00CE4E61" w:rsidRPr="00F5487F" w:rsidRDefault="00CE4E61" w:rsidP="000C18E4">
            <w:pPr>
              <w:pStyle w:val="ListParagraph"/>
              <w:ind w:left="0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35C648C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6A8A3908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BCCF00"/>
            <w:vAlign w:val="center"/>
          </w:tcPr>
          <w:p w14:paraId="53BAD081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E4E61" w:rsidRPr="00F5487F" w14:paraId="6D0D1365" w14:textId="77777777" w:rsidTr="000C18E4">
        <w:trPr>
          <w:trHeight w:val="107"/>
        </w:trPr>
        <w:tc>
          <w:tcPr>
            <w:tcW w:w="450" w:type="dxa"/>
            <w:shd w:val="clear" w:color="auto" w:fill="A6A6A6" w:themeFill="background1" w:themeFillShade="A6"/>
            <w:noWrap/>
            <w:vAlign w:val="center"/>
          </w:tcPr>
          <w:p w14:paraId="19312B4D" w14:textId="77777777" w:rsidR="00CE4E61" w:rsidRPr="00F5487F" w:rsidRDefault="00CE4E61" w:rsidP="000C18E4">
            <w:pPr>
              <w:ind w:left="-15" w:right="-105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F5487F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407" w:type="dxa"/>
            <w:gridSpan w:val="2"/>
            <w:shd w:val="clear" w:color="auto" w:fill="A6A6A6" w:themeFill="background1" w:themeFillShade="A6"/>
            <w:vAlign w:val="center"/>
          </w:tcPr>
          <w:p w14:paraId="0E56F447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F5487F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F5487F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863" w:type="dxa"/>
            <w:gridSpan w:val="5"/>
            <w:shd w:val="clear" w:color="auto" w:fill="A6A6A6" w:themeFill="background1" w:themeFillShade="A6"/>
            <w:vAlign w:val="center"/>
          </w:tcPr>
          <w:p w14:paraId="38E61053" w14:textId="77777777" w:rsidR="00CE4E61" w:rsidRPr="00F5487F" w:rsidRDefault="00CE4E61" w:rsidP="000C18E4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F5487F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CE4E61" w:rsidRPr="00F5487F" w14:paraId="117E8461" w14:textId="77777777" w:rsidTr="000C18E4">
        <w:trPr>
          <w:trHeight w:val="107"/>
        </w:trPr>
        <w:tc>
          <w:tcPr>
            <w:tcW w:w="450" w:type="dxa"/>
            <w:shd w:val="clear" w:color="auto" w:fill="auto"/>
            <w:noWrap/>
            <w:vAlign w:val="center"/>
          </w:tcPr>
          <w:p w14:paraId="29AE0254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407" w:type="dxa"/>
            <w:gridSpan w:val="2"/>
            <w:shd w:val="clear" w:color="auto" w:fill="auto"/>
            <w:vAlign w:val="center"/>
          </w:tcPr>
          <w:p w14:paraId="139C1514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5E15B75" w14:textId="77777777" w:rsidR="00CE4E61" w:rsidRPr="00F5487F" w:rsidRDefault="00CE4E61" w:rsidP="000C18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E4E61" w:rsidRPr="00F5487F" w14:paraId="72BEEF44" w14:textId="77777777" w:rsidTr="000C18E4">
        <w:trPr>
          <w:trHeight w:val="107"/>
        </w:trPr>
        <w:tc>
          <w:tcPr>
            <w:tcW w:w="450" w:type="dxa"/>
            <w:shd w:val="clear" w:color="auto" w:fill="auto"/>
            <w:noWrap/>
            <w:vAlign w:val="center"/>
          </w:tcPr>
          <w:p w14:paraId="3DA92DCB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407" w:type="dxa"/>
            <w:gridSpan w:val="2"/>
            <w:shd w:val="clear" w:color="auto" w:fill="auto"/>
            <w:vAlign w:val="center"/>
          </w:tcPr>
          <w:p w14:paraId="1E4E9333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771C5D2" w14:textId="77777777" w:rsidR="00CE4E61" w:rsidRPr="00F5487F" w:rsidRDefault="00CE4E61" w:rsidP="000C18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E4E61" w:rsidRPr="00F5487F" w14:paraId="59F64D6A" w14:textId="77777777" w:rsidTr="000C18E4">
        <w:trPr>
          <w:trHeight w:val="107"/>
        </w:trPr>
        <w:tc>
          <w:tcPr>
            <w:tcW w:w="450" w:type="dxa"/>
            <w:shd w:val="clear" w:color="auto" w:fill="auto"/>
            <w:noWrap/>
            <w:vAlign w:val="center"/>
          </w:tcPr>
          <w:p w14:paraId="21EDE5B6" w14:textId="77777777" w:rsidR="00CE4E61" w:rsidRPr="00F5487F" w:rsidRDefault="00CE4E61" w:rsidP="000C18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407" w:type="dxa"/>
            <w:gridSpan w:val="2"/>
            <w:shd w:val="clear" w:color="auto" w:fill="auto"/>
            <w:vAlign w:val="center"/>
          </w:tcPr>
          <w:p w14:paraId="3E924112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0BD73419" w14:textId="77777777" w:rsidR="00CE4E61" w:rsidRPr="00F5487F" w:rsidRDefault="00CE4E61" w:rsidP="000C18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E4E61" w:rsidRPr="00F5487F" w14:paraId="051B6BA9" w14:textId="77777777" w:rsidTr="000C18E4">
        <w:trPr>
          <w:trHeight w:val="107"/>
        </w:trPr>
        <w:tc>
          <w:tcPr>
            <w:tcW w:w="48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04CD66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86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489F7E" w14:textId="77777777" w:rsidR="00CE4E61" w:rsidRPr="00F5487F" w:rsidRDefault="00CE4E61" w:rsidP="000C18E4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5487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CE4E61" w:rsidRPr="00F5487F" w14:paraId="5F9D195D" w14:textId="77777777" w:rsidTr="000C18E4">
        <w:trPr>
          <w:trHeight w:val="517"/>
        </w:trPr>
        <w:tc>
          <w:tcPr>
            <w:tcW w:w="48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7FDDF6E" w14:textId="77777777" w:rsidR="00CE4E61" w:rsidRPr="00F5487F" w:rsidRDefault="00CE4E61" w:rsidP="000C18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6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17138CF" w14:textId="77777777" w:rsidR="00CE4E61" w:rsidRPr="00F5487F" w:rsidRDefault="00CE4E61" w:rsidP="000C18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D1796C7" w14:textId="3FC074D3" w:rsidR="7C42DB2F" w:rsidRPr="00F5487F" w:rsidRDefault="7C42DB2F" w:rsidP="00886502">
      <w:pPr>
        <w:bidi/>
        <w:rPr>
          <w:rFonts w:ascii="FS Albert Arabic" w:hAnsi="FS Albert Arabic" w:cs="FS Albert Arabic"/>
        </w:rPr>
      </w:pPr>
    </w:p>
    <w:sectPr w:rsidR="7C42DB2F" w:rsidRPr="00F5487F" w:rsidSect="003C57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15045" w14:textId="77777777" w:rsidR="00D43A33" w:rsidRDefault="00D43A33">
      <w:r>
        <w:separator/>
      </w:r>
    </w:p>
  </w:endnote>
  <w:endnote w:type="continuationSeparator" w:id="0">
    <w:p w14:paraId="7F7A3D94" w14:textId="77777777" w:rsidR="00D43A33" w:rsidRDefault="00D4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133D" w14:textId="77777777" w:rsidR="00313683" w:rsidRDefault="00313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77777777" w:rsidR="008F4F4C" w:rsidRPr="004778C1" w:rsidRDefault="008F4F4C" w:rsidP="004778C1">
    <w:pPr>
      <w:pStyle w:val="Footer"/>
      <w:ind w:left="-426"/>
      <w:rPr>
        <w:rFonts w:cs="Arial"/>
        <w:color w:val="7A8D95"/>
        <w:sz w:val="16"/>
        <w:szCs w:val="16"/>
      </w:rPr>
    </w:pPr>
  </w:p>
  <w:p w14:paraId="65B747BA" w14:textId="77777777" w:rsidR="00CB7AE9" w:rsidRPr="0096398D" w:rsidRDefault="00CB7AE9" w:rsidP="00CB7AE9">
    <w:pPr>
      <w:pStyle w:val="Footer"/>
      <w:rPr>
        <w:sz w:val="16"/>
        <w:szCs w:val="16"/>
        <w:lang w:val="en-AU"/>
      </w:rPr>
    </w:pPr>
  </w:p>
  <w:p w14:paraId="43479A70" w14:textId="66127E86" w:rsidR="00CB7AE9" w:rsidRPr="00F92124" w:rsidRDefault="00CB7AE9" w:rsidP="00CB7AE9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33F543" wp14:editId="0A54FE0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AA456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09583682"/>
        <w:placeholder>
          <w:docPart w:val="37D7F36A5DAF435DBB31AE5309BA949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EPM-KEM-TP-000026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3392193"/>
        <w:placeholder>
          <w:docPart w:val="0BED22D35D1E44439AC6EE116568429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23404049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CFC9BCC" w14:textId="77777777" w:rsidR="00CB7AE9" w:rsidRDefault="00CB7AE9" w:rsidP="00CB7AE9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1F1A42B" w14:textId="77777777" w:rsidR="00CB7AE9" w:rsidRPr="001E42B6" w:rsidRDefault="00CB7AE9" w:rsidP="00CB7AE9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31DBCB38" w:rsidR="008F4F4C" w:rsidRPr="00F5487F" w:rsidRDefault="008F4F4C" w:rsidP="00F5487F">
    <w:pPr>
      <w:pStyle w:val="Footer"/>
      <w:spacing w:before="120"/>
      <w:jc w:val="center"/>
      <w:rPr>
        <w:sz w:val="16"/>
        <w:szCs w:val="16"/>
      </w:rPr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28B3" w14:textId="77777777" w:rsidR="00313683" w:rsidRPr="0096398D" w:rsidRDefault="00313683" w:rsidP="00313683">
    <w:pPr>
      <w:pStyle w:val="Footer"/>
      <w:rPr>
        <w:sz w:val="16"/>
        <w:szCs w:val="16"/>
        <w:lang w:val="en-AU"/>
      </w:rPr>
    </w:pPr>
  </w:p>
  <w:p w14:paraId="30234128" w14:textId="5C8A75D5" w:rsidR="00313683" w:rsidRPr="00F92124" w:rsidRDefault="00313683" w:rsidP="00313683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081530" wp14:editId="3121C27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525F1" id="Straight Connector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9B81C9552D674C198E555506954498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EPM-KEM-TP-000026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6DA59EBDF2147FE9223DA9F73879BB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B7AE9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B7AE9">
      <w:rPr>
        <w:rFonts w:cs="Arial"/>
        <w:noProof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387651C" w14:textId="77777777" w:rsidR="00313683" w:rsidRDefault="00313683" w:rsidP="00313683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C3ECB40" w14:textId="77777777" w:rsidR="00313683" w:rsidRPr="001E42B6" w:rsidRDefault="00313683" w:rsidP="00313683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253FE428" w:rsidR="008F4F4C" w:rsidRPr="00F5487F" w:rsidRDefault="008F4F4C" w:rsidP="00F5487F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6E0E" w14:textId="77777777" w:rsidR="00D43A33" w:rsidRDefault="00D43A33">
      <w:r>
        <w:separator/>
      </w:r>
    </w:p>
  </w:footnote>
  <w:footnote w:type="continuationSeparator" w:id="0">
    <w:p w14:paraId="16308314" w14:textId="77777777" w:rsidR="00D43A33" w:rsidRDefault="00D4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5FBA" w14:textId="77777777" w:rsidR="00313683" w:rsidRDefault="00313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42E38F6D" w:rsidR="008F4F4C" w:rsidRPr="003853C9" w:rsidRDefault="00F5487F" w:rsidP="00C2134B">
    <w:pPr>
      <w:pStyle w:val="Header"/>
      <w:ind w:right="1435" w:firstLine="1276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F022117" wp14:editId="2989BC9B">
          <wp:simplePos x="0" y="0"/>
          <wp:positionH relativeFrom="margin">
            <wp:posOffset>-828675</wp:posOffset>
          </wp:positionH>
          <wp:positionV relativeFrom="paragraph">
            <wp:posOffset>-459740</wp:posOffset>
          </wp:positionV>
          <wp:extent cx="1609915" cy="704850"/>
          <wp:effectExtent l="0" t="0" r="9525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91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134B">
          <w:rPr>
            <w:b/>
            <w:sz w:val="24"/>
            <w:szCs w:val="24"/>
          </w:rPr>
          <w:t>Standard Mechanical Design Deliverables Checklist</w:t>
        </w:r>
      </w:sdtContent>
    </w:sdt>
  </w:p>
  <w:p w14:paraId="186ABAD0" w14:textId="77777777" w:rsidR="008F4F4C" w:rsidRDefault="008F4F4C">
    <w:pPr>
      <w:pStyle w:val="Header"/>
    </w:pPr>
  </w:p>
  <w:p w14:paraId="186ABAD1" w14:textId="77777777" w:rsidR="008F4F4C" w:rsidRDefault="008F4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F437" w14:textId="29EE179B" w:rsidR="00042D2D" w:rsidRPr="003853C9" w:rsidRDefault="00F5487F" w:rsidP="00042D2D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E0C6DCD" wp14:editId="182E71E1">
          <wp:simplePos x="0" y="0"/>
          <wp:positionH relativeFrom="column">
            <wp:posOffset>-814705</wp:posOffset>
          </wp:positionH>
          <wp:positionV relativeFrom="paragraph">
            <wp:posOffset>-335915</wp:posOffset>
          </wp:positionV>
          <wp:extent cx="1333500" cy="58383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83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3781536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2D2D">
          <w:rPr>
            <w:b/>
            <w:sz w:val="24"/>
            <w:szCs w:val="24"/>
          </w:rPr>
          <w:t>Standard Mechanical Design Deliverables</w:t>
        </w:r>
        <w:r w:rsidR="00C2134B">
          <w:rPr>
            <w:b/>
            <w:sz w:val="24"/>
            <w:szCs w:val="24"/>
          </w:rPr>
          <w:t xml:space="preserve"> Checklist</w:t>
        </w:r>
      </w:sdtContent>
    </w:sdt>
  </w:p>
  <w:p w14:paraId="186ABAD6" w14:textId="77777777" w:rsidR="008F4F4C" w:rsidRDefault="008F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27D2B88"/>
    <w:multiLevelType w:val="hybridMultilevel"/>
    <w:tmpl w:val="224C1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743DE"/>
    <w:multiLevelType w:val="hybridMultilevel"/>
    <w:tmpl w:val="DF3C9B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A3104"/>
    <w:multiLevelType w:val="hybridMultilevel"/>
    <w:tmpl w:val="8ACE6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05EA2"/>
    <w:multiLevelType w:val="hybridMultilevel"/>
    <w:tmpl w:val="7B2819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16557377"/>
    <w:multiLevelType w:val="hybridMultilevel"/>
    <w:tmpl w:val="4064B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865355"/>
    <w:multiLevelType w:val="hybridMultilevel"/>
    <w:tmpl w:val="2E20E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8607A"/>
    <w:multiLevelType w:val="hybridMultilevel"/>
    <w:tmpl w:val="20666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DF35F96"/>
    <w:multiLevelType w:val="hybridMultilevel"/>
    <w:tmpl w:val="59E4D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77888"/>
    <w:multiLevelType w:val="hybridMultilevel"/>
    <w:tmpl w:val="672ED4C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D316F38"/>
    <w:multiLevelType w:val="hybridMultilevel"/>
    <w:tmpl w:val="8C7E2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A2856BC"/>
    <w:multiLevelType w:val="hybridMultilevel"/>
    <w:tmpl w:val="E86C0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638B2"/>
    <w:multiLevelType w:val="hybridMultilevel"/>
    <w:tmpl w:val="552E2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A3F2635"/>
    <w:multiLevelType w:val="hybridMultilevel"/>
    <w:tmpl w:val="C1E030E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28"/>
  </w:num>
  <w:num w:numId="4">
    <w:abstractNumId w:val="29"/>
  </w:num>
  <w:num w:numId="5">
    <w:abstractNumId w:val="13"/>
  </w:num>
  <w:num w:numId="6">
    <w:abstractNumId w:val="35"/>
  </w:num>
  <w:num w:numId="7">
    <w:abstractNumId w:val="34"/>
  </w:num>
  <w:num w:numId="8">
    <w:abstractNumId w:val="38"/>
  </w:num>
  <w:num w:numId="9">
    <w:abstractNumId w:val="21"/>
  </w:num>
  <w:num w:numId="10">
    <w:abstractNumId w:val="9"/>
  </w:num>
  <w:num w:numId="11">
    <w:abstractNumId w:val="31"/>
  </w:num>
  <w:num w:numId="12">
    <w:abstractNumId w:val="27"/>
  </w:num>
  <w:num w:numId="13">
    <w:abstractNumId w:val="20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7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7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7"/>
    <w:lvlOverride w:ilvl="0">
      <w:startOverride w:val="3"/>
    </w:lvlOverride>
    <w:lvlOverride w:ilvl="1">
      <w:startOverride w:val="5"/>
    </w:lvlOverride>
  </w:num>
  <w:num w:numId="20">
    <w:abstractNumId w:val="40"/>
  </w:num>
  <w:num w:numId="21">
    <w:abstractNumId w:val="19"/>
  </w:num>
  <w:num w:numId="22">
    <w:abstractNumId w:val="18"/>
  </w:num>
  <w:num w:numId="23">
    <w:abstractNumId w:val="30"/>
  </w:num>
  <w:num w:numId="24">
    <w:abstractNumId w:val="14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7"/>
  </w:num>
  <w:num w:numId="34">
    <w:abstractNumId w:val="27"/>
  </w:num>
  <w:num w:numId="35">
    <w:abstractNumId w:val="22"/>
  </w:num>
  <w:num w:numId="36">
    <w:abstractNumId w:val="15"/>
  </w:num>
  <w:num w:numId="37">
    <w:abstractNumId w:val="10"/>
  </w:num>
  <w:num w:numId="38">
    <w:abstractNumId w:val="39"/>
  </w:num>
  <w:num w:numId="39">
    <w:abstractNumId w:val="32"/>
  </w:num>
  <w:num w:numId="40">
    <w:abstractNumId w:val="12"/>
  </w:num>
  <w:num w:numId="41">
    <w:abstractNumId w:val="16"/>
  </w:num>
  <w:num w:numId="42">
    <w:abstractNumId w:val="33"/>
  </w:num>
  <w:num w:numId="43">
    <w:abstractNumId w:val="26"/>
  </w:num>
  <w:num w:numId="44">
    <w:abstractNumId w:val="23"/>
  </w:num>
  <w:num w:numId="45">
    <w:abstractNumId w:val="24"/>
  </w:num>
  <w:num w:numId="46">
    <w:abstractNumId w:val="36"/>
  </w:num>
  <w:num w:numId="47">
    <w:abstractNumId w:val="37"/>
  </w:num>
  <w:num w:numId="48">
    <w:abstractNumId w:val="11"/>
  </w:num>
  <w:num w:numId="4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D2D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DEB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0D8"/>
    <w:rsid w:val="000B7546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4158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3E8B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3C05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683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2D5"/>
    <w:rsid w:val="003A6550"/>
    <w:rsid w:val="003A660F"/>
    <w:rsid w:val="003A68A3"/>
    <w:rsid w:val="003A7818"/>
    <w:rsid w:val="003B1E52"/>
    <w:rsid w:val="003B217B"/>
    <w:rsid w:val="003B743F"/>
    <w:rsid w:val="003B7EEF"/>
    <w:rsid w:val="003C1123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E62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8C1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6BCC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7BD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154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BA1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23A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87E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6502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D98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018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54A"/>
    <w:rsid w:val="00967B24"/>
    <w:rsid w:val="0097092A"/>
    <w:rsid w:val="00970BBA"/>
    <w:rsid w:val="00973A9D"/>
    <w:rsid w:val="00973D5F"/>
    <w:rsid w:val="009742C9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25E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21D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1F3"/>
    <w:rsid w:val="00A4421E"/>
    <w:rsid w:val="00A4440B"/>
    <w:rsid w:val="00A445C0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29E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17C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42F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134B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EC1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BF5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AE9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4E61"/>
    <w:rsid w:val="00CE5DE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3A33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A47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BAE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02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7899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87F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19BD23EA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uiPriority w:val="99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81C9552D674C198E5555069544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BF8F-12ED-44D4-94FF-EEC7CABAA58C}"/>
      </w:docPartPr>
      <w:docPartBody>
        <w:p w:rsidR="00000000" w:rsidRDefault="0043191D" w:rsidP="0043191D">
          <w:pPr>
            <w:pStyle w:val="9B81C9552D674C198E5555069544987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6DA59EBDF2147FE9223DA9F7387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8DE9-98A3-4E31-9275-B7FE660122B0}"/>
      </w:docPartPr>
      <w:docPartBody>
        <w:p w:rsidR="00000000" w:rsidRDefault="0043191D" w:rsidP="0043191D">
          <w:pPr>
            <w:pStyle w:val="06DA59EBDF2147FE9223DA9F73879BB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7D7F36A5DAF435DBB31AE5309BA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33DC-5B8C-4DCA-B9B9-A6A851BA4A4D}"/>
      </w:docPartPr>
      <w:docPartBody>
        <w:p w:rsidR="00000000" w:rsidRDefault="0043191D" w:rsidP="0043191D">
          <w:pPr>
            <w:pStyle w:val="37D7F36A5DAF435DBB31AE5309BA949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BED22D35D1E44439AC6EE116568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BDCDE-1EF5-47D0-9624-FBA883CF4C7C}"/>
      </w:docPartPr>
      <w:docPartBody>
        <w:p w:rsidR="00000000" w:rsidRDefault="0043191D" w:rsidP="0043191D">
          <w:pPr>
            <w:pStyle w:val="0BED22D35D1E44439AC6EE116568429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0E3E3A"/>
    <w:rsid w:val="00140511"/>
    <w:rsid w:val="001837C4"/>
    <w:rsid w:val="00212B46"/>
    <w:rsid w:val="00267C14"/>
    <w:rsid w:val="003501B4"/>
    <w:rsid w:val="003C5A7F"/>
    <w:rsid w:val="0043191D"/>
    <w:rsid w:val="00607F52"/>
    <w:rsid w:val="006E7F77"/>
    <w:rsid w:val="00727B9B"/>
    <w:rsid w:val="008C64C7"/>
    <w:rsid w:val="0094046F"/>
    <w:rsid w:val="00990A8A"/>
    <w:rsid w:val="009B45D2"/>
    <w:rsid w:val="009E5859"/>
    <w:rsid w:val="00A427BB"/>
    <w:rsid w:val="00AD04F8"/>
    <w:rsid w:val="00AD1488"/>
    <w:rsid w:val="00B80F15"/>
    <w:rsid w:val="00BB353F"/>
    <w:rsid w:val="00D056D3"/>
    <w:rsid w:val="00D41334"/>
    <w:rsid w:val="00D875FB"/>
    <w:rsid w:val="00EF6F5E"/>
    <w:rsid w:val="00F25B0F"/>
    <w:rsid w:val="00F94960"/>
    <w:rsid w:val="00F94C4E"/>
    <w:rsid w:val="00FA6EF4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91D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9B81C9552D674C198E5555069544987C">
    <w:name w:val="9B81C9552D674C198E5555069544987C"/>
    <w:rsid w:val="0043191D"/>
  </w:style>
  <w:style w:type="paragraph" w:customStyle="1" w:styleId="06DA59EBDF2147FE9223DA9F73879BB3">
    <w:name w:val="06DA59EBDF2147FE9223DA9F73879BB3"/>
    <w:rsid w:val="0043191D"/>
  </w:style>
  <w:style w:type="paragraph" w:customStyle="1" w:styleId="37D7F36A5DAF435DBB31AE5309BA9498">
    <w:name w:val="37D7F36A5DAF435DBB31AE5309BA9498"/>
    <w:rsid w:val="0043191D"/>
  </w:style>
  <w:style w:type="paragraph" w:customStyle="1" w:styleId="0BED22D35D1E44439AC6EE1165684291">
    <w:name w:val="0BED22D35D1E44439AC6EE1165684291"/>
    <w:rsid w:val="00431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DC289-3638-452D-A45A-D76F967E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4426150-2A49-4453-A03D-C32FB76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Equipment Schedule Checklist</vt:lpstr>
    </vt:vector>
  </TitlesOfParts>
  <Company>Bechtel/EDS</Company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Mechanical Design Deliverables Checklist</dc:title>
  <dc:subject>EPM-KEM-TP-000026</dc:subject>
  <dc:creator>Genninges, Rob (RMP)</dc:creator>
  <cp:keywords>ᅟ</cp:keywords>
  <cp:lastModifiedBy>Alanoud Alheraishy العنود الحريشي</cp:lastModifiedBy>
  <cp:revision>5</cp:revision>
  <cp:lastPrinted>2017-03-07T13:13:00Z</cp:lastPrinted>
  <dcterms:created xsi:type="dcterms:W3CDTF">2021-07-05T10:38:00Z</dcterms:created>
  <dcterms:modified xsi:type="dcterms:W3CDTF">2021-08-02T11:55:00Z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